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B1" w:rsidRDefault="004D28B1" w:rsidP="00B8274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Přehled externích kontrol vykonaných u SPÚ v letech 2014-2017</w:t>
      </w:r>
    </w:p>
    <w:p w:rsidR="004D28B1" w:rsidRDefault="004D28B1" w:rsidP="00B8274A">
      <w:pPr>
        <w:rPr>
          <w:rFonts w:ascii="Arial" w:hAnsi="Arial" w:cs="Arial"/>
          <w:b/>
          <w:sz w:val="36"/>
          <w:szCs w:val="36"/>
        </w:rPr>
      </w:pPr>
    </w:p>
    <w:p w:rsidR="0012615D" w:rsidRPr="004D28B1" w:rsidRDefault="00790B5A" w:rsidP="00B8274A">
      <w:pPr>
        <w:rPr>
          <w:rFonts w:ascii="Arial" w:hAnsi="Arial" w:cs="Arial"/>
          <w:b/>
          <w:sz w:val="28"/>
          <w:szCs w:val="28"/>
        </w:rPr>
      </w:pPr>
      <w:r w:rsidRPr="004D28B1">
        <w:rPr>
          <w:rFonts w:ascii="Arial" w:hAnsi="Arial" w:cs="Arial"/>
          <w:b/>
          <w:sz w:val="28"/>
          <w:szCs w:val="28"/>
        </w:rPr>
        <w:t>Rok 2014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2"/>
        <w:gridCol w:w="1127"/>
        <w:gridCol w:w="6237"/>
      </w:tblGrid>
      <w:tr w:rsidR="00790B5A" w:rsidRPr="00790B5A" w:rsidTr="00450F09">
        <w:trPr>
          <w:trHeight w:hRule="exact" w:val="624"/>
          <w:tblHeader/>
        </w:trPr>
        <w:tc>
          <w:tcPr>
            <w:tcW w:w="1992" w:type="dxa"/>
            <w:shd w:val="clear" w:color="auto" w:fill="auto"/>
            <w:vAlign w:val="center"/>
            <w:hideMark/>
          </w:tcPr>
          <w:p w:rsidR="00790B5A" w:rsidRPr="00790B5A" w:rsidRDefault="00790B5A" w:rsidP="00450F0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kontroly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90B5A" w:rsidRPr="00790B5A" w:rsidRDefault="00790B5A" w:rsidP="00450F09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b/>
                <w:color w:val="000000"/>
                <w:sz w:val="18"/>
                <w:szCs w:val="18"/>
              </w:rPr>
              <w:t>Kontrolní subjekt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90B5A" w:rsidRPr="00790B5A" w:rsidRDefault="00790B5A" w:rsidP="00450F09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kontroly</w:t>
            </w:r>
          </w:p>
        </w:tc>
      </w:tr>
      <w:tr w:rsidR="00790B5A" w:rsidRPr="00790B5A" w:rsidTr="00790B5A">
        <w:trPr>
          <w:trHeight w:hRule="exact" w:val="1418"/>
        </w:trPr>
        <w:tc>
          <w:tcPr>
            <w:tcW w:w="1992" w:type="dxa"/>
            <w:shd w:val="clear" w:color="auto" w:fill="auto"/>
            <w:vAlign w:val="center"/>
          </w:tcPr>
          <w:p w:rsidR="00790B5A" w:rsidRPr="00790B5A" w:rsidRDefault="00790B5A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790B5A" w:rsidRPr="00790B5A" w:rsidRDefault="00790B5A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FÚ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90B5A" w:rsidRPr="00790B5A" w:rsidRDefault="00790B5A" w:rsidP="00790B5A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dodržování zákona č. 526/1990 Sb., o cenách, se zaměřením na tvorbu a kalkulaci cen pitné vody v obci Okrouhlá za období od 1. 1. 2012 do 31. 7. 2014</w:t>
            </w:r>
          </w:p>
        </w:tc>
      </w:tr>
    </w:tbl>
    <w:p w:rsidR="00790B5A" w:rsidRPr="00790B5A" w:rsidRDefault="00790B5A" w:rsidP="00790B5A">
      <w:pPr>
        <w:jc w:val="both"/>
        <w:rPr>
          <w:rFonts w:ascii="Arial" w:hAnsi="Arial" w:cs="Arial"/>
        </w:rPr>
      </w:pPr>
    </w:p>
    <w:p w:rsidR="00790B5A" w:rsidRPr="004D28B1" w:rsidRDefault="00790B5A" w:rsidP="00790B5A">
      <w:pPr>
        <w:rPr>
          <w:rFonts w:ascii="Arial" w:hAnsi="Arial" w:cs="Arial"/>
          <w:b/>
          <w:sz w:val="28"/>
          <w:szCs w:val="28"/>
        </w:rPr>
      </w:pPr>
      <w:r w:rsidRPr="004D28B1">
        <w:rPr>
          <w:rFonts w:ascii="Arial" w:hAnsi="Arial" w:cs="Arial"/>
          <w:b/>
          <w:sz w:val="28"/>
          <w:szCs w:val="28"/>
        </w:rPr>
        <w:t>Rok 2015</w:t>
      </w:r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3482"/>
        <w:gridCol w:w="3989"/>
      </w:tblGrid>
      <w:tr w:rsidR="00790B5A" w:rsidRPr="00790B5A" w:rsidTr="00790B5A">
        <w:tc>
          <w:tcPr>
            <w:tcW w:w="876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0" w:name="_Toc442193509"/>
            <w:r w:rsidRPr="00790B5A">
              <w:rPr>
                <w:rFonts w:ascii="Arial" w:hAnsi="Arial" w:cs="Arial"/>
                <w:color w:val="auto"/>
                <w:sz w:val="18"/>
                <w:szCs w:val="18"/>
              </w:rPr>
              <w:t>Číslo kontroly</w:t>
            </w:r>
            <w:bookmarkEnd w:id="0"/>
          </w:p>
        </w:tc>
        <w:tc>
          <w:tcPr>
            <w:tcW w:w="1922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1" w:name="_Toc442193510"/>
            <w:r w:rsidRPr="00790B5A">
              <w:rPr>
                <w:rFonts w:ascii="Arial" w:hAnsi="Arial" w:cs="Arial"/>
                <w:color w:val="auto"/>
                <w:sz w:val="18"/>
                <w:szCs w:val="18"/>
              </w:rPr>
              <w:t>Název kontrolního subjektu</w:t>
            </w:r>
            <w:bookmarkEnd w:id="1"/>
          </w:p>
        </w:tc>
        <w:tc>
          <w:tcPr>
            <w:tcW w:w="2202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2" w:name="_Toc442193511"/>
            <w:r w:rsidRPr="00790B5A">
              <w:rPr>
                <w:rFonts w:ascii="Arial" w:hAnsi="Arial" w:cs="Arial"/>
                <w:color w:val="auto"/>
                <w:sz w:val="18"/>
                <w:szCs w:val="18"/>
              </w:rPr>
              <w:t>Název kontroly</w:t>
            </w:r>
            <w:bookmarkEnd w:id="2"/>
          </w:p>
        </w:tc>
      </w:tr>
      <w:tr w:rsidR="00790B5A" w:rsidRPr="00790B5A" w:rsidTr="00790B5A">
        <w:tc>
          <w:tcPr>
            <w:tcW w:w="876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3" w:name="_Toc442193512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057-2014</w:t>
            </w:r>
            <w:bookmarkEnd w:id="3"/>
          </w:p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4" w:name="_Toc442193513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(NKÚ 14/34)</w:t>
            </w:r>
            <w:bookmarkEnd w:id="4"/>
          </w:p>
        </w:tc>
        <w:tc>
          <w:tcPr>
            <w:tcW w:w="1922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5" w:name="_Toc442193514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Nejvyšší kontrolní úřad</w:t>
            </w:r>
            <w:bookmarkEnd w:id="5"/>
          </w:p>
        </w:tc>
        <w:tc>
          <w:tcPr>
            <w:tcW w:w="2202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6" w:name="_Toc442193515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Vznik Státního pozemkového úřadu na základě zákona č. 503/2012 Sb., o Státním pozemkovém úřadu a o změně některých zákonů, a jeho hospodaření s majetkem a peněžními prostředky státu</w:t>
            </w:r>
            <w:bookmarkEnd w:id="6"/>
          </w:p>
        </w:tc>
      </w:tr>
      <w:tr w:rsidR="00790B5A" w:rsidRPr="00790B5A" w:rsidTr="00790B5A">
        <w:tc>
          <w:tcPr>
            <w:tcW w:w="876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7" w:name="_Toc442193516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041-2014</w:t>
            </w:r>
            <w:bookmarkEnd w:id="7"/>
          </w:p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8" w:name="_Toc442193517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(NKÚ 14/40)</w:t>
            </w:r>
            <w:bookmarkEnd w:id="8"/>
          </w:p>
        </w:tc>
        <w:tc>
          <w:tcPr>
            <w:tcW w:w="1922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9" w:name="_Toc442193518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Nejvyšší kontrolní úřad</w:t>
            </w:r>
            <w:bookmarkEnd w:id="9"/>
          </w:p>
        </w:tc>
        <w:tc>
          <w:tcPr>
            <w:tcW w:w="2202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10" w:name="_Toc442193519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Peněžní prostředky určené na úhradu nákladů pozemkových úprav</w:t>
            </w:r>
            <w:bookmarkEnd w:id="10"/>
          </w:p>
        </w:tc>
      </w:tr>
      <w:tr w:rsidR="00790B5A" w:rsidRPr="00790B5A" w:rsidTr="00790B5A">
        <w:tc>
          <w:tcPr>
            <w:tcW w:w="876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11" w:name="_Toc442193520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033-2015</w:t>
            </w:r>
            <w:bookmarkEnd w:id="11"/>
          </w:p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12" w:name="_Toc442193521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(1541033117)</w:t>
            </w:r>
            <w:bookmarkEnd w:id="12"/>
          </w:p>
        </w:tc>
        <w:tc>
          <w:tcPr>
            <w:tcW w:w="1922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13" w:name="_Toc442193522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Oborová zdravotní pojišťovna</w:t>
            </w:r>
            <w:bookmarkEnd w:id="13"/>
          </w:p>
        </w:tc>
        <w:tc>
          <w:tcPr>
            <w:tcW w:w="2202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14" w:name="_Toc442193523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Kontrola plnění oznamovací povinnosti</w:t>
            </w:r>
            <w:bookmarkEnd w:id="14"/>
          </w:p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15" w:name="_Toc442193524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Kontrola plateb pojistného</w:t>
            </w:r>
            <w:bookmarkEnd w:id="15"/>
          </w:p>
        </w:tc>
      </w:tr>
      <w:tr w:rsidR="00790B5A" w:rsidRPr="00790B5A" w:rsidTr="00790B5A">
        <w:tc>
          <w:tcPr>
            <w:tcW w:w="876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16" w:name="_Toc442193525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03-2015</w:t>
            </w:r>
            <w:bookmarkEnd w:id="16"/>
          </w:p>
        </w:tc>
        <w:tc>
          <w:tcPr>
            <w:tcW w:w="1922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17" w:name="_Toc442193526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Státní zemědělský intervenční fond</w:t>
            </w:r>
            <w:bookmarkEnd w:id="17"/>
          </w:p>
        </w:tc>
        <w:tc>
          <w:tcPr>
            <w:tcW w:w="2202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18" w:name="_Toc442193527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Kontroly na projektech PRV (realizace, financování) – provedeno 40 kontrolních akcí</w:t>
            </w:r>
            <w:bookmarkEnd w:id="18"/>
          </w:p>
        </w:tc>
      </w:tr>
      <w:tr w:rsidR="00790B5A" w:rsidRPr="00790B5A" w:rsidTr="00790B5A">
        <w:tc>
          <w:tcPr>
            <w:tcW w:w="876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19" w:name="_Toc442193528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09-2015</w:t>
            </w:r>
            <w:bookmarkEnd w:id="19"/>
          </w:p>
        </w:tc>
        <w:tc>
          <w:tcPr>
            <w:tcW w:w="1922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20" w:name="_Toc442193529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Specializovaný finanční úřad</w:t>
            </w:r>
            <w:bookmarkEnd w:id="20"/>
          </w:p>
        </w:tc>
        <w:tc>
          <w:tcPr>
            <w:tcW w:w="2202" w:type="pct"/>
            <w:shd w:val="clear" w:color="auto" w:fill="auto"/>
            <w:vAlign w:val="center"/>
          </w:tcPr>
          <w:p w:rsidR="00790B5A" w:rsidRPr="00790B5A" w:rsidRDefault="00790B5A" w:rsidP="00450F09">
            <w:pPr>
              <w:pStyle w:val="Dana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bookmarkStart w:id="21" w:name="_Toc442193530"/>
            <w:r w:rsidRPr="00790B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Kontrola usměrňovaných cen pitné vody v Dolních Dvorech obec Cheb</w:t>
            </w:r>
            <w:bookmarkEnd w:id="21"/>
          </w:p>
        </w:tc>
      </w:tr>
    </w:tbl>
    <w:p w:rsidR="0012615D" w:rsidRPr="00790B5A" w:rsidRDefault="0012615D" w:rsidP="00B8274A">
      <w:pPr>
        <w:rPr>
          <w:rFonts w:ascii="Arial" w:hAnsi="Arial" w:cs="Arial"/>
        </w:rPr>
      </w:pPr>
    </w:p>
    <w:p w:rsidR="00790B5A" w:rsidRDefault="00790B5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12615D" w:rsidRPr="004D28B1" w:rsidRDefault="00790B5A" w:rsidP="00B8274A">
      <w:pPr>
        <w:rPr>
          <w:rFonts w:ascii="Arial" w:hAnsi="Arial" w:cs="Arial"/>
          <w:b/>
          <w:sz w:val="28"/>
          <w:szCs w:val="28"/>
        </w:rPr>
      </w:pPr>
      <w:r w:rsidRPr="004D28B1">
        <w:rPr>
          <w:rFonts w:ascii="Arial" w:hAnsi="Arial" w:cs="Arial"/>
          <w:b/>
          <w:sz w:val="28"/>
          <w:szCs w:val="28"/>
        </w:rPr>
        <w:lastRenderedPageBreak/>
        <w:t>R</w:t>
      </w:r>
      <w:r w:rsidR="0012615D" w:rsidRPr="004D28B1">
        <w:rPr>
          <w:rFonts w:ascii="Arial" w:hAnsi="Arial" w:cs="Arial"/>
          <w:b/>
          <w:sz w:val="28"/>
          <w:szCs w:val="28"/>
        </w:rPr>
        <w:t>ok 2016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2"/>
        <w:gridCol w:w="1127"/>
        <w:gridCol w:w="6237"/>
      </w:tblGrid>
      <w:tr w:rsidR="0012615D" w:rsidRPr="00790B5A" w:rsidTr="00450F09">
        <w:trPr>
          <w:trHeight w:hRule="exact" w:val="624"/>
          <w:tblHeader/>
        </w:trPr>
        <w:tc>
          <w:tcPr>
            <w:tcW w:w="1992" w:type="dxa"/>
            <w:shd w:val="clear" w:color="auto" w:fill="auto"/>
            <w:vAlign w:val="center"/>
            <w:hideMark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kontroly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b/>
                <w:color w:val="000000"/>
                <w:sz w:val="18"/>
                <w:szCs w:val="18"/>
              </w:rPr>
              <w:t>Kontrolní subjekt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kontroly</w:t>
            </w:r>
          </w:p>
        </w:tc>
      </w:tr>
      <w:tr w:rsidR="0012615D" w:rsidRPr="00790B5A" w:rsidTr="00450F09">
        <w:trPr>
          <w:trHeight w:hRule="exact" w:val="397"/>
        </w:trPr>
        <w:tc>
          <w:tcPr>
            <w:tcW w:w="1992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22101367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SZIF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Realizace PSZ v katastrálním území Soběnov</w:t>
            </w:r>
          </w:p>
        </w:tc>
      </w:tr>
      <w:tr w:rsidR="0012615D" w:rsidRPr="00790B5A" w:rsidTr="00450F09">
        <w:trPr>
          <w:trHeight w:hRule="exact" w:val="397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22101387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SZIF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 xml:space="preserve">Suchý poldr </w:t>
            </w:r>
            <w:proofErr w:type="spellStart"/>
            <w:r w:rsidRPr="00790B5A">
              <w:rPr>
                <w:rFonts w:ascii="Arial" w:hAnsi="Arial" w:cs="Arial"/>
                <w:sz w:val="18"/>
                <w:szCs w:val="18"/>
              </w:rPr>
              <w:t>Rousínovsko</w:t>
            </w:r>
            <w:proofErr w:type="spellEnd"/>
            <w:r w:rsidRPr="00790B5A">
              <w:rPr>
                <w:rFonts w:ascii="Arial" w:hAnsi="Arial" w:cs="Arial"/>
                <w:sz w:val="18"/>
                <w:szCs w:val="18"/>
              </w:rPr>
              <w:t xml:space="preserve"> v katastrálním území Slavkov u Brna</w:t>
            </w:r>
          </w:p>
        </w:tc>
      </w:tr>
      <w:tr w:rsidR="0012615D" w:rsidRPr="00790B5A" w:rsidTr="00450F09">
        <w:trPr>
          <w:trHeight w:hRule="exact" w:val="851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1546779/16/2000-31471-110884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FÚ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Ověření odvodové povinnosti při výdeji prostředků státního rozpočtu na výstavbu vodních děl v katastrálním území Boží dar</w:t>
            </w:r>
          </w:p>
        </w:tc>
      </w:tr>
      <w:tr w:rsidR="0012615D" w:rsidRPr="00790B5A" w:rsidTr="00450F09">
        <w:trPr>
          <w:trHeight w:hRule="exact" w:val="1247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6021406/16/2000-31471-110884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FÚ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 xml:space="preserve">Ověření, zda nevznikla odvodová povinnosti porušením rozpočtové kázně při výdeji prostředků státního rozpočtu na vyhotovení geometrického plánu a vytyčení katastrálním území Český </w:t>
            </w:r>
            <w:proofErr w:type="spellStart"/>
            <w:r w:rsidRPr="00790B5A">
              <w:rPr>
                <w:rFonts w:ascii="Arial" w:hAnsi="Arial" w:cs="Arial"/>
                <w:sz w:val="18"/>
                <w:szCs w:val="18"/>
              </w:rPr>
              <w:t>Chloumek</w:t>
            </w:r>
            <w:proofErr w:type="spellEnd"/>
          </w:p>
        </w:tc>
      </w:tr>
      <w:tr w:rsidR="0012615D" w:rsidRPr="00790B5A" w:rsidTr="00450F09">
        <w:trPr>
          <w:trHeight w:hRule="exact" w:val="1247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2048940/16/2000-31471-110884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FÚ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Ověření, zda nevznikla odvodová povinnost porušením rozpočtové kázně při výdeji prostředků státního rozpočtu na vyhotovení projektové dokumentace návrhu jednoduchých pozemkových úprav na katastrálním území Hřebečná</w:t>
            </w:r>
          </w:p>
        </w:tc>
      </w:tr>
      <w:tr w:rsidR="0012615D" w:rsidRPr="00790B5A" w:rsidTr="00450F09">
        <w:trPr>
          <w:trHeight w:hRule="exact" w:val="1077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8287477/16/2000-31471-110884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FÚ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 xml:space="preserve">Ověření, zda nevznikla odvodová povinnosti porušením rozpočtové kázně při výdeji prostředků státního rozpočtu na komplexní pozemkové úpravy v katastrálním území </w:t>
            </w:r>
            <w:proofErr w:type="spellStart"/>
            <w:r w:rsidRPr="00790B5A">
              <w:rPr>
                <w:rFonts w:ascii="Arial" w:hAnsi="Arial" w:cs="Arial"/>
                <w:sz w:val="18"/>
                <w:szCs w:val="18"/>
              </w:rPr>
              <w:t>Sedlečko</w:t>
            </w:r>
            <w:proofErr w:type="spellEnd"/>
          </w:p>
        </w:tc>
      </w:tr>
      <w:tr w:rsidR="0012615D" w:rsidRPr="00790B5A" w:rsidTr="00450F09">
        <w:trPr>
          <w:trHeight w:hRule="exact" w:val="1077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8188111/16/2000-31471-110884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FÚ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Ověření, zda nevznikla odvodová povinnosti porušením rozpočtové kázně při výdeji prostředků státního rozpočtu na komplexní pozemkové úpravy v katastrálním území Tašovice</w:t>
            </w:r>
          </w:p>
        </w:tc>
      </w:tr>
      <w:tr w:rsidR="0012615D" w:rsidRPr="00790B5A" w:rsidTr="00450F09">
        <w:trPr>
          <w:trHeight w:hRule="exact" w:val="1191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4776246/16/2000-31471-110884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FÚ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Ověření, zda nevznikla odvodová povinnosti porušením rozpočtové kázně při výdeji prostředků státního rozpočtu na vyhotovení geometrického plánu a vytyčení katastrálního území Sedlo u Toužimi</w:t>
            </w:r>
          </w:p>
        </w:tc>
      </w:tr>
      <w:tr w:rsidR="0012615D" w:rsidRPr="00790B5A" w:rsidTr="00450F09">
        <w:trPr>
          <w:trHeight w:hRule="exact" w:val="1304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4776180/16/2000-31471-110884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FÚ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Ověření, zda nevznikla odvodová povinnosti porušením rozpočtové kázně při výdeji prostředků státního rozpočtu na vyhotovení geometrického plánu a vytyčení katastrálního území Stanovice</w:t>
            </w:r>
          </w:p>
        </w:tc>
      </w:tr>
      <w:tr w:rsidR="0012615D" w:rsidRPr="00790B5A" w:rsidTr="00450F09">
        <w:trPr>
          <w:trHeight w:hRule="exact" w:val="1247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1882838/16/2000-31471-110884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FÚ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Ověření, zda nevznikla odvodová povinnosti porušením rozpočtové kázně při výdeji prostředků státního rozpočtu a prostředků Evropské unie na rekonstrukci polních cest a realizaci biokoridoru v katastrálním území Těšetice</w:t>
            </w:r>
          </w:p>
        </w:tc>
      </w:tr>
      <w:tr w:rsidR="0012615D" w:rsidRPr="00790B5A" w:rsidTr="00450F09">
        <w:trPr>
          <w:trHeight w:hRule="exact" w:val="397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22101368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SZIF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Realizace společných zařízení při KPÚ Lukavice</w:t>
            </w:r>
          </w:p>
        </w:tc>
      </w:tr>
      <w:tr w:rsidR="0012615D" w:rsidRPr="00790B5A" w:rsidTr="00450F09">
        <w:trPr>
          <w:trHeight w:hRule="exact" w:val="680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22101388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SZIF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Výstavba polní cesty C18 v katastrálním území Horní Dlouhá Loučka</w:t>
            </w:r>
          </w:p>
        </w:tc>
      </w:tr>
      <w:tr w:rsidR="0012615D" w:rsidRPr="00790B5A" w:rsidTr="00450F09">
        <w:trPr>
          <w:trHeight w:hRule="exact" w:val="397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22101424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SZIF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Polní cesta C4 v katastrálním území Dětkovice u Prostějova</w:t>
            </w:r>
          </w:p>
        </w:tc>
      </w:tr>
      <w:tr w:rsidR="0012615D" w:rsidRPr="00790B5A" w:rsidTr="00450F09">
        <w:trPr>
          <w:trHeight w:hRule="exact" w:val="907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305/16/118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ČSSZ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Kontrola plnění povinnosti v nemocenském pojištění, v důchodovém pojištění a při odvodu pojistného na sociální zabezpečení a příspěvku na státní politiku zaměstnanosti</w:t>
            </w:r>
          </w:p>
        </w:tc>
      </w:tr>
      <w:tr w:rsidR="0012615D" w:rsidRPr="00790B5A" w:rsidTr="00450F09">
        <w:trPr>
          <w:trHeight w:hRule="exact" w:val="624"/>
        </w:trPr>
        <w:tc>
          <w:tcPr>
            <w:tcW w:w="1992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KZ5-2854-2016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VZP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Kontrola plateb pojistného na veřejné zdravotní pojištění a dodržování ostatních povinností plátce pojistného</w:t>
            </w:r>
          </w:p>
        </w:tc>
      </w:tr>
    </w:tbl>
    <w:p w:rsidR="0012615D" w:rsidRPr="00790B5A" w:rsidRDefault="0012615D" w:rsidP="00B8274A">
      <w:pPr>
        <w:rPr>
          <w:rFonts w:ascii="Arial" w:hAnsi="Arial" w:cs="Arial"/>
        </w:rPr>
      </w:pPr>
    </w:p>
    <w:p w:rsidR="0012615D" w:rsidRPr="00790B5A" w:rsidRDefault="0012615D" w:rsidP="00B8274A">
      <w:pPr>
        <w:rPr>
          <w:rFonts w:ascii="Arial" w:hAnsi="Arial" w:cs="Arial"/>
        </w:rPr>
      </w:pPr>
    </w:p>
    <w:p w:rsidR="0012615D" w:rsidRPr="004D28B1" w:rsidRDefault="0012615D" w:rsidP="00B8274A">
      <w:pPr>
        <w:rPr>
          <w:rFonts w:ascii="Arial" w:hAnsi="Arial" w:cs="Arial"/>
          <w:b/>
          <w:sz w:val="28"/>
          <w:szCs w:val="28"/>
        </w:rPr>
      </w:pPr>
      <w:r w:rsidRPr="004D28B1">
        <w:rPr>
          <w:rFonts w:ascii="Arial" w:hAnsi="Arial" w:cs="Arial"/>
          <w:b/>
          <w:sz w:val="28"/>
          <w:szCs w:val="28"/>
        </w:rPr>
        <w:t>Rok 2017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1127"/>
        <w:gridCol w:w="6144"/>
      </w:tblGrid>
      <w:tr w:rsidR="0012615D" w:rsidRPr="00790B5A" w:rsidTr="00450F09">
        <w:trPr>
          <w:trHeight w:hRule="exact" w:val="624"/>
          <w:tblHeader/>
        </w:trPr>
        <w:tc>
          <w:tcPr>
            <w:tcW w:w="2085" w:type="dxa"/>
            <w:shd w:val="clear" w:color="auto" w:fill="auto"/>
            <w:vAlign w:val="center"/>
            <w:hideMark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kontroly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b/>
                <w:color w:val="000000"/>
                <w:sz w:val="18"/>
                <w:szCs w:val="18"/>
              </w:rPr>
              <w:t>Kontrolní subjekt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kontroly</w:t>
            </w:r>
          </w:p>
        </w:tc>
      </w:tr>
      <w:tr w:rsidR="0012615D" w:rsidRPr="00790B5A" w:rsidTr="00450F09">
        <w:trPr>
          <w:trHeight w:hRule="exact" w:val="813"/>
        </w:trPr>
        <w:tc>
          <w:tcPr>
            <w:tcW w:w="2085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ÚPK/2017/</w:t>
            </w:r>
            <w:proofErr w:type="spellStart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KoPÚ</w:t>
            </w:r>
            <w:proofErr w:type="spellEnd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/05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MZe</w:t>
            </w:r>
            <w:proofErr w:type="spellEnd"/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 xml:space="preserve">Komplexní pozemkové úpravy – realizace společných zařízení v působnosti Krajského pozemkového úřadu pro Jihomoravský kraj – akce </w:t>
            </w:r>
            <w:proofErr w:type="spellStart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KoPÚ</w:t>
            </w:r>
            <w:proofErr w:type="spellEnd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 xml:space="preserve"> Letonice, Realizace PSZ v katastrálním území Soběnov</w:t>
            </w:r>
          </w:p>
        </w:tc>
      </w:tr>
      <w:tr w:rsidR="0012615D" w:rsidRPr="00790B5A" w:rsidTr="00450F09">
        <w:trPr>
          <w:trHeight w:hRule="exact" w:val="813"/>
        </w:trPr>
        <w:tc>
          <w:tcPr>
            <w:tcW w:w="2085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ÚPK/2017/</w:t>
            </w:r>
            <w:proofErr w:type="spellStart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KoPÚ</w:t>
            </w:r>
            <w:proofErr w:type="spellEnd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/01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MZe</w:t>
            </w:r>
            <w:proofErr w:type="spellEnd"/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 xml:space="preserve">Komplexní pozemkové úpravy – realizace společných zařízení v působnosti Krajského pozemkového úřadu pro Středočeský kraj a hl. m. Praha – akce </w:t>
            </w:r>
            <w:proofErr w:type="spellStart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KoPÚ</w:t>
            </w:r>
            <w:proofErr w:type="spellEnd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 xml:space="preserve"> Svatá, akce </w:t>
            </w:r>
            <w:proofErr w:type="spellStart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KoPÚ</w:t>
            </w:r>
            <w:proofErr w:type="spellEnd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 xml:space="preserve"> Dolany u Červených Peček</w:t>
            </w:r>
          </w:p>
        </w:tc>
      </w:tr>
      <w:tr w:rsidR="0012615D" w:rsidRPr="00790B5A" w:rsidTr="00790B5A">
        <w:trPr>
          <w:trHeight w:hRule="exact" w:val="983"/>
        </w:trPr>
        <w:tc>
          <w:tcPr>
            <w:tcW w:w="2085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ÚPK/2017/</w:t>
            </w:r>
            <w:proofErr w:type="spellStart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KoPÚ</w:t>
            </w:r>
            <w:proofErr w:type="spellEnd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/03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MZe</w:t>
            </w:r>
            <w:proofErr w:type="spellEnd"/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 xml:space="preserve">Komplexní pozemkové úpravy – realizace společných zařízení v působnosti Krajského pozemkového úřadu pro Ústecký kraj – akce </w:t>
            </w:r>
            <w:proofErr w:type="spellStart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KoPÚ</w:t>
            </w:r>
            <w:proofErr w:type="spellEnd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 xml:space="preserve"> Růžová Arnoltice, akce </w:t>
            </w:r>
            <w:proofErr w:type="spellStart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KoPÚ</w:t>
            </w:r>
            <w:proofErr w:type="spellEnd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 xml:space="preserve"> Žim</w:t>
            </w:r>
          </w:p>
        </w:tc>
      </w:tr>
      <w:tr w:rsidR="0012615D" w:rsidRPr="00790B5A" w:rsidTr="00450F09">
        <w:trPr>
          <w:trHeight w:hRule="exact" w:val="1168"/>
        </w:trPr>
        <w:tc>
          <w:tcPr>
            <w:tcW w:w="2085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76019/17/2000-31471-110884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FÚ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Kontrola za účelem zjištění skutečností rozhodných pro správné zjištění a případné stanovení odboru za porušení rozpočtové kázně dle ustanovení § 44 a 44a zákona č. 218/2000 Sb., při výdeji prostředků státního rozpočtu při realizaci veřejné zakázky – komplexní pozemkové úpravy v okrese Karlovy Vary na základě a v rozsahu podnětu ze dne 31. 3. 2014</w:t>
            </w:r>
          </w:p>
        </w:tc>
      </w:tr>
      <w:tr w:rsidR="0012615D" w:rsidRPr="00790B5A" w:rsidTr="00450F09">
        <w:trPr>
          <w:trHeight w:hRule="exact" w:val="1387"/>
        </w:trPr>
        <w:tc>
          <w:tcPr>
            <w:tcW w:w="2085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2083020/17/2000-31471-110884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FÚ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Kontrola za účelem zjištění skutečností rozhodných pro správné zjištění a případné stanovení odboru za porušení rozpočtové kázně dle ustanovení § 44 a 44a zákona č. 218/2000 Sb., při výdeji prostředků státního rozpočtu na opravy, udržování motorových vozidel a na úhradu pohonných hmot za zaměstnance v době čerpání řádné dovolené v letech 20143 a 2014 na základě a v rozsahu podnětu ze dne 28. 7. 2015</w:t>
            </w:r>
          </w:p>
        </w:tc>
      </w:tr>
      <w:tr w:rsidR="0012615D" w:rsidRPr="00790B5A" w:rsidTr="00450F09">
        <w:trPr>
          <w:trHeight w:hRule="exact" w:val="271"/>
        </w:trPr>
        <w:tc>
          <w:tcPr>
            <w:tcW w:w="2085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0100020157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SZIF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Společná zařízení v katastrálním území Strunkovice nad Blanicí</w:t>
            </w:r>
          </w:p>
        </w:tc>
      </w:tr>
      <w:tr w:rsidR="0012615D" w:rsidRPr="00790B5A" w:rsidTr="00450F09">
        <w:trPr>
          <w:trHeight w:hRule="exact" w:val="255"/>
        </w:trPr>
        <w:tc>
          <w:tcPr>
            <w:tcW w:w="2085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0100021327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SZIF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 xml:space="preserve">Realizace PSZ v k. </w:t>
            </w:r>
            <w:proofErr w:type="spellStart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ú.</w:t>
            </w:r>
            <w:proofErr w:type="spellEnd"/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 xml:space="preserve"> Malčice - Osek</w:t>
            </w:r>
          </w:p>
        </w:tc>
      </w:tr>
      <w:tr w:rsidR="0012615D" w:rsidRPr="00790B5A" w:rsidTr="00450F09">
        <w:trPr>
          <w:trHeight w:hRule="exact" w:val="253"/>
        </w:trPr>
        <w:tc>
          <w:tcPr>
            <w:tcW w:w="2085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0100020154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SZIF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 xml:space="preserve">Protipovodňová ochrana samoty Ovčín v k. </w:t>
            </w:r>
            <w:proofErr w:type="spellStart"/>
            <w:r w:rsidRPr="00790B5A">
              <w:rPr>
                <w:rFonts w:ascii="Arial" w:hAnsi="Arial" w:cs="Arial"/>
                <w:sz w:val="18"/>
                <w:szCs w:val="18"/>
              </w:rPr>
              <w:t>ú.</w:t>
            </w:r>
            <w:proofErr w:type="spellEnd"/>
            <w:r w:rsidRPr="00790B5A">
              <w:rPr>
                <w:rFonts w:ascii="Arial" w:hAnsi="Arial" w:cs="Arial"/>
                <w:sz w:val="18"/>
                <w:szCs w:val="18"/>
              </w:rPr>
              <w:t xml:space="preserve"> Klenovice</w:t>
            </w:r>
          </w:p>
        </w:tc>
      </w:tr>
      <w:tr w:rsidR="0012615D" w:rsidRPr="00790B5A" w:rsidTr="00450F09">
        <w:trPr>
          <w:trHeight w:hRule="exact" w:val="197"/>
        </w:trPr>
        <w:tc>
          <w:tcPr>
            <w:tcW w:w="2085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0100017127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SZIF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Polní cesty Třešovice</w:t>
            </w:r>
          </w:p>
        </w:tc>
      </w:tr>
      <w:tr w:rsidR="0012615D" w:rsidRPr="00790B5A" w:rsidTr="00450F09">
        <w:trPr>
          <w:trHeight w:hRule="exact" w:val="217"/>
        </w:trPr>
        <w:tc>
          <w:tcPr>
            <w:tcW w:w="2085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0100015183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SZIF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Rekonstrukce polní cesty C7 v </w:t>
            </w:r>
            <w:proofErr w:type="spellStart"/>
            <w:proofErr w:type="gramStart"/>
            <w:r w:rsidRPr="00790B5A">
              <w:rPr>
                <w:rFonts w:ascii="Arial" w:hAnsi="Arial" w:cs="Arial"/>
                <w:sz w:val="18"/>
                <w:szCs w:val="18"/>
              </w:rPr>
              <w:t>k.ú</w:t>
            </w:r>
            <w:proofErr w:type="spellEnd"/>
            <w:r w:rsidRPr="00790B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90B5A">
              <w:rPr>
                <w:rFonts w:ascii="Arial" w:hAnsi="Arial" w:cs="Arial"/>
                <w:sz w:val="18"/>
                <w:szCs w:val="18"/>
              </w:rPr>
              <w:t>Orseč</w:t>
            </w:r>
            <w:proofErr w:type="spellEnd"/>
            <w:proofErr w:type="gramEnd"/>
            <w:r w:rsidRPr="00790B5A">
              <w:rPr>
                <w:rFonts w:ascii="Arial" w:hAnsi="Arial" w:cs="Arial"/>
                <w:sz w:val="18"/>
                <w:szCs w:val="18"/>
              </w:rPr>
              <w:t xml:space="preserve"> pod Křemešníkem</w:t>
            </w:r>
          </w:p>
        </w:tc>
      </w:tr>
      <w:tr w:rsidR="0012615D" w:rsidRPr="00790B5A" w:rsidTr="00450F09">
        <w:trPr>
          <w:trHeight w:hRule="exact" w:val="199"/>
        </w:trPr>
        <w:tc>
          <w:tcPr>
            <w:tcW w:w="2085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0100021393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SZIF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Rekonstrukce polních cest VPC 1R + VPC 1N v </w:t>
            </w:r>
            <w:proofErr w:type="spellStart"/>
            <w:proofErr w:type="gramStart"/>
            <w:r w:rsidRPr="00790B5A">
              <w:rPr>
                <w:rFonts w:ascii="Arial" w:hAnsi="Arial" w:cs="Arial"/>
                <w:sz w:val="18"/>
                <w:szCs w:val="18"/>
              </w:rPr>
              <w:t>k.ú</w:t>
            </w:r>
            <w:proofErr w:type="spellEnd"/>
            <w:r w:rsidRPr="00790B5A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790B5A">
              <w:rPr>
                <w:rFonts w:ascii="Arial" w:hAnsi="Arial" w:cs="Arial"/>
                <w:sz w:val="18"/>
                <w:szCs w:val="18"/>
              </w:rPr>
              <w:t xml:space="preserve"> Ústrašín </w:t>
            </w:r>
          </w:p>
        </w:tc>
      </w:tr>
      <w:tr w:rsidR="0012615D" w:rsidRPr="00790B5A" w:rsidTr="00450F09">
        <w:trPr>
          <w:trHeight w:hRule="exact" w:val="276"/>
        </w:trPr>
        <w:tc>
          <w:tcPr>
            <w:tcW w:w="2085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0100011449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SZIF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Rekonstrukce polní cesty HPC1  v </w:t>
            </w:r>
            <w:proofErr w:type="spellStart"/>
            <w:proofErr w:type="gramStart"/>
            <w:r w:rsidRPr="00790B5A">
              <w:rPr>
                <w:rFonts w:ascii="Arial" w:hAnsi="Arial" w:cs="Arial"/>
                <w:sz w:val="18"/>
                <w:szCs w:val="18"/>
              </w:rPr>
              <w:t>k.ú</w:t>
            </w:r>
            <w:proofErr w:type="spellEnd"/>
            <w:r w:rsidRPr="00790B5A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790B5A">
              <w:rPr>
                <w:rFonts w:ascii="Arial" w:hAnsi="Arial" w:cs="Arial"/>
                <w:sz w:val="18"/>
                <w:szCs w:val="18"/>
              </w:rPr>
              <w:t xml:space="preserve"> Ondřejov u Pelhřimova</w:t>
            </w:r>
          </w:p>
        </w:tc>
      </w:tr>
      <w:tr w:rsidR="0012615D" w:rsidRPr="00790B5A" w:rsidTr="0012615D">
        <w:trPr>
          <w:trHeight w:hRule="exact" w:val="937"/>
        </w:trPr>
        <w:tc>
          <w:tcPr>
            <w:tcW w:w="2085" w:type="dxa"/>
            <w:shd w:val="clear" w:color="auto" w:fill="auto"/>
            <w:noWrap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MF-17706/2017/1701-13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sz w:val="18"/>
                <w:szCs w:val="18"/>
              </w:rPr>
              <w:t>MF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2615D" w:rsidRPr="00790B5A" w:rsidRDefault="0012615D" w:rsidP="00450F0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5A">
              <w:rPr>
                <w:rFonts w:ascii="Arial" w:hAnsi="Arial" w:cs="Arial"/>
                <w:color w:val="000000"/>
                <w:sz w:val="18"/>
                <w:szCs w:val="18"/>
              </w:rPr>
              <w:t>Veřejnosprávní kontrolu dle ustanovení § 7 odst. 2 zákona č. 320/2001 Sb., jejímž předmětem bylo hospodaření s veřejnými prostředky v letech 2015 – 2016</w:t>
            </w:r>
          </w:p>
        </w:tc>
      </w:tr>
    </w:tbl>
    <w:p w:rsidR="0012615D" w:rsidRPr="00790B5A" w:rsidRDefault="0012615D" w:rsidP="00B8274A">
      <w:pPr>
        <w:rPr>
          <w:rFonts w:ascii="Arial" w:hAnsi="Arial" w:cs="Arial"/>
        </w:rPr>
      </w:pPr>
    </w:p>
    <w:p w:rsidR="0012615D" w:rsidRPr="00790B5A" w:rsidRDefault="0012615D" w:rsidP="00B8274A">
      <w:pPr>
        <w:rPr>
          <w:rFonts w:ascii="Arial" w:hAnsi="Arial" w:cs="Arial"/>
        </w:rPr>
      </w:pPr>
    </w:p>
    <w:p w:rsidR="00B8274A" w:rsidRDefault="00B8274A" w:rsidP="00B8274A">
      <w:pPr>
        <w:rPr>
          <w:rFonts w:ascii="Arial" w:hAnsi="Arial" w:cs="Arial"/>
        </w:rPr>
      </w:pPr>
    </w:p>
    <w:p w:rsidR="00790B5A" w:rsidRDefault="00790B5A" w:rsidP="00B8274A">
      <w:pPr>
        <w:rPr>
          <w:rFonts w:ascii="Arial" w:hAnsi="Arial" w:cs="Arial"/>
        </w:rPr>
      </w:pPr>
      <w:bookmarkStart w:id="22" w:name="_GoBack"/>
      <w:bookmarkEnd w:id="22"/>
    </w:p>
    <w:sectPr w:rsidR="00790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6E" w:rsidRDefault="00AD296E" w:rsidP="00AD296E">
      <w:pPr>
        <w:spacing w:after="0" w:line="240" w:lineRule="auto"/>
      </w:pPr>
      <w:r>
        <w:separator/>
      </w:r>
    </w:p>
  </w:endnote>
  <w:endnote w:type="continuationSeparator" w:id="0">
    <w:p w:rsidR="00AD296E" w:rsidRDefault="00AD296E" w:rsidP="00AD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6E" w:rsidRDefault="00AD29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6E" w:rsidRPr="00E21A5F" w:rsidRDefault="00AD296E" w:rsidP="00AD296E">
    <w:pPr>
      <w:pStyle w:val="Zpat"/>
      <w:jc w:val="right"/>
      <w:rPr>
        <w:rFonts w:ascii="Arial" w:hAnsi="Arial" w:cs="Arial"/>
        <w:sz w:val="18"/>
        <w:szCs w:val="18"/>
      </w:rPr>
    </w:pPr>
    <w:r w:rsidRPr="00E21A5F">
      <w:rPr>
        <w:rFonts w:ascii="Arial" w:hAnsi="Arial" w:cs="Arial"/>
        <w:sz w:val="18"/>
        <w:szCs w:val="18"/>
      </w:rPr>
      <w:fldChar w:fldCharType="begin"/>
    </w:r>
    <w:r w:rsidRPr="00E21A5F">
      <w:rPr>
        <w:rFonts w:ascii="Arial" w:hAnsi="Arial" w:cs="Arial"/>
        <w:sz w:val="18"/>
        <w:szCs w:val="18"/>
      </w:rPr>
      <w:instrText xml:space="preserve"> PAGE   \* MERGEFORMAT </w:instrText>
    </w:r>
    <w:r w:rsidRPr="00E21A5F">
      <w:rPr>
        <w:rFonts w:ascii="Arial" w:hAnsi="Arial" w:cs="Arial"/>
        <w:sz w:val="18"/>
        <w:szCs w:val="18"/>
      </w:rPr>
      <w:fldChar w:fldCharType="separate"/>
    </w:r>
    <w:r w:rsidR="00287E27">
      <w:rPr>
        <w:rFonts w:ascii="Arial" w:hAnsi="Arial" w:cs="Arial"/>
        <w:noProof/>
        <w:sz w:val="18"/>
        <w:szCs w:val="18"/>
      </w:rPr>
      <w:t>2</w:t>
    </w:r>
    <w:r w:rsidRPr="00E21A5F">
      <w:rPr>
        <w:rFonts w:ascii="Arial" w:hAnsi="Arial" w:cs="Arial"/>
        <w:sz w:val="18"/>
        <w:szCs w:val="18"/>
      </w:rPr>
      <w:fldChar w:fldCharType="end"/>
    </w:r>
    <w:r w:rsidRPr="00E21A5F">
      <w:rPr>
        <w:rFonts w:ascii="Arial" w:hAnsi="Arial" w:cs="Arial"/>
        <w:sz w:val="18"/>
        <w:szCs w:val="18"/>
      </w:rPr>
      <w:t>/</w:t>
    </w:r>
    <w:r w:rsidRPr="00E21A5F">
      <w:rPr>
        <w:rFonts w:ascii="Arial" w:hAnsi="Arial" w:cs="Arial"/>
        <w:sz w:val="18"/>
        <w:szCs w:val="18"/>
      </w:rPr>
      <w:fldChar w:fldCharType="begin"/>
    </w:r>
    <w:r w:rsidRPr="00E21A5F">
      <w:rPr>
        <w:rFonts w:ascii="Arial" w:hAnsi="Arial" w:cs="Arial"/>
        <w:sz w:val="18"/>
        <w:szCs w:val="18"/>
      </w:rPr>
      <w:instrText xml:space="preserve"> NUMPAGES   \* MERGEFORMAT </w:instrText>
    </w:r>
    <w:r w:rsidRPr="00E21A5F">
      <w:rPr>
        <w:rFonts w:ascii="Arial" w:hAnsi="Arial" w:cs="Arial"/>
        <w:sz w:val="18"/>
        <w:szCs w:val="18"/>
      </w:rPr>
      <w:fldChar w:fldCharType="separate"/>
    </w:r>
    <w:r w:rsidR="00287E27">
      <w:rPr>
        <w:rFonts w:ascii="Arial" w:hAnsi="Arial" w:cs="Arial"/>
        <w:noProof/>
        <w:sz w:val="18"/>
        <w:szCs w:val="18"/>
      </w:rPr>
      <w:t>3</w:t>
    </w:r>
    <w:r w:rsidRPr="00E21A5F">
      <w:rPr>
        <w:rFonts w:ascii="Arial" w:hAnsi="Arial" w:cs="Arial"/>
        <w:sz w:val="18"/>
        <w:szCs w:val="18"/>
      </w:rPr>
      <w:fldChar w:fldCharType="end"/>
    </w:r>
  </w:p>
  <w:p w:rsidR="00AD296E" w:rsidRDefault="00AD29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6E" w:rsidRDefault="00AD29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6E" w:rsidRDefault="00AD296E" w:rsidP="00AD296E">
      <w:pPr>
        <w:spacing w:after="0" w:line="240" w:lineRule="auto"/>
      </w:pPr>
      <w:r>
        <w:separator/>
      </w:r>
    </w:p>
  </w:footnote>
  <w:footnote w:type="continuationSeparator" w:id="0">
    <w:p w:rsidR="00AD296E" w:rsidRDefault="00AD296E" w:rsidP="00AD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6E" w:rsidRDefault="00AD29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6E" w:rsidRDefault="00AD29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6E" w:rsidRDefault="00AD29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F306B"/>
    <w:multiLevelType w:val="hybridMultilevel"/>
    <w:tmpl w:val="4BB82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447BE"/>
    <w:multiLevelType w:val="hybridMultilevel"/>
    <w:tmpl w:val="0E40F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76A4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29E69E9"/>
    <w:multiLevelType w:val="hybridMultilevel"/>
    <w:tmpl w:val="A366F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4A"/>
    <w:rsid w:val="0012615D"/>
    <w:rsid w:val="00287E27"/>
    <w:rsid w:val="004D28B1"/>
    <w:rsid w:val="00790B5A"/>
    <w:rsid w:val="00AD296E"/>
    <w:rsid w:val="00AD2E42"/>
    <w:rsid w:val="00B8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5FFDD-CF7C-4D1D-A8BB-AA00D0D5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0B5A"/>
    <w:pPr>
      <w:keepNext/>
      <w:keepLines/>
      <w:numPr>
        <w:numId w:val="4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0B5A"/>
    <w:pPr>
      <w:keepNext/>
      <w:keepLines/>
      <w:numPr>
        <w:ilvl w:val="1"/>
        <w:numId w:val="4"/>
      </w:numPr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0B5A"/>
    <w:pPr>
      <w:keepNext/>
      <w:keepLines/>
      <w:numPr>
        <w:ilvl w:val="2"/>
        <w:numId w:val="4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0B5A"/>
    <w:pPr>
      <w:keepNext/>
      <w:keepLines/>
      <w:numPr>
        <w:ilvl w:val="3"/>
        <w:numId w:val="4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0B5A"/>
    <w:pPr>
      <w:keepNext/>
      <w:keepLines/>
      <w:numPr>
        <w:ilvl w:val="4"/>
        <w:numId w:val="4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B5A"/>
    <w:pPr>
      <w:keepNext/>
      <w:keepLines/>
      <w:numPr>
        <w:ilvl w:val="5"/>
        <w:numId w:val="4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0B5A"/>
    <w:pPr>
      <w:keepNext/>
      <w:keepLines/>
      <w:numPr>
        <w:ilvl w:val="6"/>
        <w:numId w:val="4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0B5A"/>
    <w:pPr>
      <w:keepNext/>
      <w:keepLines/>
      <w:numPr>
        <w:ilvl w:val="7"/>
        <w:numId w:val="4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0B5A"/>
    <w:pPr>
      <w:keepNext/>
      <w:keepLines/>
      <w:numPr>
        <w:ilvl w:val="8"/>
        <w:numId w:val="4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61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90B5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90B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90B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0B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0B5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B5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0B5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0B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0B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ana">
    <w:name w:val="Dana"/>
    <w:basedOn w:val="Nadpis1"/>
    <w:link w:val="DanaChar"/>
    <w:qFormat/>
    <w:rsid w:val="00790B5A"/>
    <w:pPr>
      <w:keepNext w:val="0"/>
      <w:keepLines w:val="0"/>
      <w:tabs>
        <w:tab w:val="left" w:pos="709"/>
      </w:tabs>
      <w:spacing w:before="0" w:after="240" w:line="240" w:lineRule="auto"/>
      <w:jc w:val="center"/>
    </w:pPr>
    <w:rPr>
      <w:rFonts w:ascii="Times New Roman" w:eastAsia="Times New Roman" w:hAnsi="Times New Roman" w:cs="Times New Roman"/>
      <w:bCs w:val="0"/>
      <w:sz w:val="24"/>
      <w:lang w:eastAsia="cs-CZ"/>
    </w:rPr>
  </w:style>
  <w:style w:type="character" w:customStyle="1" w:styleId="DanaChar">
    <w:name w:val="Dana Char"/>
    <w:basedOn w:val="Nadpis1Char"/>
    <w:link w:val="Dana"/>
    <w:rsid w:val="00790B5A"/>
    <w:rPr>
      <w:rFonts w:ascii="Times New Roman" w:eastAsia="Times New Roman" w:hAnsi="Times New Roman" w:cs="Times New Roman"/>
      <w:b/>
      <w:bCs w:val="0"/>
      <w:color w:val="2E74B5" w:themeColor="accent1" w:themeShade="BF"/>
      <w:sz w:val="24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96E"/>
  </w:style>
  <w:style w:type="paragraph" w:styleId="Zpat">
    <w:name w:val="footer"/>
    <w:basedOn w:val="Normln"/>
    <w:link w:val="ZpatChar"/>
    <w:uiPriority w:val="99"/>
    <w:unhideWhenUsed/>
    <w:rsid w:val="00AD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813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Kožíšek Libor Ing.</dc:creator>
  <cp:keywords/>
  <dc:description/>
  <cp:lastModifiedBy>Machtová Monika</cp:lastModifiedBy>
  <cp:revision>4</cp:revision>
  <dcterms:created xsi:type="dcterms:W3CDTF">2018-03-21T10:34:00Z</dcterms:created>
  <dcterms:modified xsi:type="dcterms:W3CDTF">2018-03-22T07:54:00Z</dcterms:modified>
</cp:coreProperties>
</file>